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C2CC" w14:textId="1A18BAAD" w:rsidR="009C1D0B" w:rsidRPr="001207FE" w:rsidRDefault="004E6DCF" w:rsidP="009C1D0B">
      <w:pPr>
        <w:spacing w:line="276" w:lineRule="auto"/>
        <w:rPr>
          <w:rFonts w:ascii="Segoe UI" w:hAnsi="Segoe UI" w:cs="Segoe UI"/>
          <w:lang w:val="en-US"/>
        </w:rPr>
      </w:pPr>
      <w:bookmarkStart w:id="0" w:name="_GoBack"/>
      <w:bookmarkEnd w:id="0"/>
      <w:r>
        <w:rPr>
          <w:rFonts w:ascii="Segoe UI" w:hAnsi="Segoe UI" w:cs="Segoe UI"/>
          <w:lang w:val="en-US"/>
        </w:rPr>
        <w:t>357</w:t>
      </w:r>
    </w:p>
    <w:p w14:paraId="6AAC274A" w14:textId="415B8DF5" w:rsidR="00D028FF" w:rsidRPr="001207FE" w:rsidRDefault="009C1D0B" w:rsidP="009C1D0B">
      <w:pPr>
        <w:spacing w:line="276" w:lineRule="auto"/>
        <w:rPr>
          <w:rFonts w:ascii="Segoe UI" w:hAnsi="Segoe UI" w:cs="Segoe UI"/>
          <w:lang w:val="en-US"/>
        </w:rPr>
      </w:pPr>
      <w:r w:rsidRPr="001207FE">
        <w:rPr>
          <w:rFonts w:ascii="Segoe UI" w:hAnsi="Segoe UI" w:cs="Segoe UI"/>
          <w:lang w:val="en-US"/>
        </w:rPr>
        <w:t>Nr. de înregistrare</w:t>
      </w:r>
    </w:p>
    <w:p w14:paraId="2EC4F60C" w14:textId="492B3B40" w:rsidR="009C1D0B" w:rsidRPr="001207FE" w:rsidRDefault="009C1D0B" w:rsidP="009C1D0B">
      <w:pPr>
        <w:spacing w:line="276" w:lineRule="auto"/>
        <w:rPr>
          <w:rFonts w:ascii="Segoe UI" w:hAnsi="Segoe UI" w:cs="Segoe UI"/>
          <w:lang w:val="en-US"/>
        </w:rPr>
      </w:pPr>
      <w:r w:rsidRPr="001207FE">
        <w:rPr>
          <w:rFonts w:ascii="Segoe UI" w:hAnsi="Segoe UI" w:cs="Segoe UI"/>
          <w:lang w:val="en-US"/>
        </w:rPr>
        <w:t>__________ / _____________</w:t>
      </w:r>
    </w:p>
    <w:p w14:paraId="5748B451" w14:textId="74CCECC9" w:rsidR="009C1D0B" w:rsidRPr="001207FE" w:rsidRDefault="009C1D0B" w:rsidP="009C1D0B">
      <w:pPr>
        <w:spacing w:line="276" w:lineRule="auto"/>
        <w:jc w:val="right"/>
        <w:rPr>
          <w:rFonts w:ascii="Segoe UI" w:hAnsi="Segoe UI" w:cs="Segoe UI"/>
          <w:lang w:val="en-US"/>
        </w:rPr>
      </w:pPr>
      <w:r w:rsidRPr="001207FE">
        <w:rPr>
          <w:rFonts w:ascii="Segoe UI" w:hAnsi="Segoe UI" w:cs="Segoe UI"/>
          <w:lang w:val="en-US"/>
        </w:rPr>
        <w:t>Aprobat,</w:t>
      </w:r>
    </w:p>
    <w:p w14:paraId="74A4E230" w14:textId="4FB37A3B" w:rsidR="009C1D0B" w:rsidRPr="001207FE" w:rsidRDefault="009C1D0B" w:rsidP="009C1D0B">
      <w:pPr>
        <w:spacing w:line="276" w:lineRule="auto"/>
        <w:jc w:val="right"/>
        <w:rPr>
          <w:rFonts w:ascii="Segoe UI" w:hAnsi="Segoe UI" w:cs="Segoe UI"/>
          <w:lang w:val="en-US"/>
        </w:rPr>
      </w:pPr>
      <w:r w:rsidRPr="001207FE">
        <w:rPr>
          <w:rFonts w:ascii="Segoe UI" w:hAnsi="Segoe UI" w:cs="Segoe UI"/>
          <w:lang w:val="en-US"/>
        </w:rPr>
        <w:t>Director executiv A.D.I. Ecolect Mureș</w:t>
      </w:r>
    </w:p>
    <w:p w14:paraId="3364FC9B" w14:textId="3770329B" w:rsidR="009C1D0B" w:rsidRPr="001207FE" w:rsidRDefault="009C1D0B" w:rsidP="009C1D0B">
      <w:pPr>
        <w:spacing w:line="276" w:lineRule="auto"/>
        <w:jc w:val="right"/>
        <w:rPr>
          <w:rFonts w:ascii="Segoe UI" w:hAnsi="Segoe UI" w:cs="Segoe UI"/>
          <w:lang w:val="en-US"/>
        </w:rPr>
      </w:pPr>
      <w:r w:rsidRPr="001207FE">
        <w:rPr>
          <w:rFonts w:ascii="Segoe UI" w:hAnsi="Segoe UI" w:cs="Segoe UI"/>
          <w:lang w:val="en-US"/>
        </w:rPr>
        <w:t>Andrea TOTH</w:t>
      </w:r>
    </w:p>
    <w:p w14:paraId="665242A4" w14:textId="7CD381B7" w:rsidR="009C1D0B" w:rsidRPr="001207FE" w:rsidRDefault="009C1D0B" w:rsidP="009C1D0B">
      <w:pPr>
        <w:spacing w:line="276" w:lineRule="auto"/>
        <w:jc w:val="right"/>
        <w:rPr>
          <w:rFonts w:ascii="Segoe UI" w:hAnsi="Segoe UI" w:cs="Segoe UI"/>
          <w:lang w:val="en-US"/>
        </w:rPr>
      </w:pPr>
    </w:p>
    <w:p w14:paraId="35EFAFBC" w14:textId="47357E76" w:rsidR="009C1D0B" w:rsidRPr="001207FE" w:rsidRDefault="009C1D0B" w:rsidP="00167E16">
      <w:pPr>
        <w:spacing w:line="276" w:lineRule="auto"/>
        <w:rPr>
          <w:rFonts w:ascii="Segoe UI" w:hAnsi="Segoe UI" w:cs="Segoe UI"/>
          <w:lang w:val="en-US"/>
        </w:rPr>
      </w:pPr>
    </w:p>
    <w:p w14:paraId="7DE6AC43" w14:textId="5B93C94D" w:rsidR="009C1D0B" w:rsidRPr="001207FE" w:rsidRDefault="009C1D0B" w:rsidP="001207FE">
      <w:pP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1207FE">
        <w:rPr>
          <w:rFonts w:ascii="Segoe UI" w:hAnsi="Segoe UI" w:cs="Segoe UI"/>
          <w:b/>
          <w:bCs/>
          <w:sz w:val="24"/>
          <w:szCs w:val="24"/>
          <w:lang w:val="en-US"/>
        </w:rPr>
        <w:t>Caiet de sarcini simplificat pentru atribuirea unui contract de servicii</w:t>
      </w:r>
      <w:r w:rsidR="00AB4B5B" w:rsidRPr="001207FE">
        <w:rPr>
          <w:rFonts w:ascii="Segoe UI" w:hAnsi="Segoe UI" w:cs="Segoe UI"/>
          <w:b/>
          <w:bCs/>
          <w:sz w:val="24"/>
          <w:szCs w:val="24"/>
          <w:lang w:val="en-US"/>
        </w:rPr>
        <w:t xml:space="preserve"> pentru colectarea separată și transportul separat al deșeurilor menajere și al deșeurilor similare provenind din activități comerciale din industrie și instituții, inclusiv fracții colectate separat</w:t>
      </w:r>
      <w:r w:rsidR="00BF7E40" w:rsidRPr="001207FE">
        <w:rPr>
          <w:rFonts w:ascii="Segoe UI" w:hAnsi="Segoe UI" w:cs="Segoe UI"/>
          <w:b/>
          <w:bCs/>
          <w:sz w:val="24"/>
          <w:szCs w:val="24"/>
          <w:lang w:val="en-US"/>
        </w:rPr>
        <w:t>, în Zona 7 - Râciu</w:t>
      </w:r>
    </w:p>
    <w:p w14:paraId="3B7ADAC5" w14:textId="729D8D28" w:rsidR="009C1D0B" w:rsidRPr="00C41A70" w:rsidRDefault="009C1D0B" w:rsidP="00C41A70">
      <w:pPr>
        <w:spacing w:line="276" w:lineRule="auto"/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79FE99FA" w14:textId="77777777" w:rsidR="00167E16" w:rsidRPr="00F41B2B" w:rsidRDefault="00167E16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59624AC0" w14:textId="717B014B" w:rsidR="009C1D0B" w:rsidRPr="005766CF" w:rsidRDefault="009C1D0B" w:rsidP="009C1D0B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1. Preambul.</w:t>
      </w:r>
    </w:p>
    <w:p w14:paraId="16ED9DC0" w14:textId="436517BA" w:rsidR="009C1D0B" w:rsidRPr="00F41B2B" w:rsidRDefault="009C1D0B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Prezentul Caiet de sarcini simplificat este elaborat în scopul atribuirii unui Contract de servicii pe motive de urgență, în vederea asigurării continuității activității/activităților ce au făcut obiectul contractului de delegare care a încetat.</w:t>
      </w:r>
    </w:p>
    <w:p w14:paraId="184C0055" w14:textId="74415B73" w:rsidR="009C1D0B" w:rsidRPr="00F41B2B" w:rsidRDefault="009C1D0B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Caietul de sarcini </w:t>
      </w:r>
      <w:r w:rsidR="00653F29" w:rsidRPr="00F41B2B">
        <w:rPr>
          <w:rFonts w:ascii="Segoe UI" w:hAnsi="Segoe UI" w:cs="Segoe UI"/>
          <w:sz w:val="20"/>
          <w:szCs w:val="20"/>
          <w:lang w:val="en-US"/>
        </w:rPr>
        <w:t>stabilește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obligațiile punctuale ale prestatorului de servicii, tariful / tarifele prestației și indicatorii de calitate stabiliți la nivelul Regul</w:t>
      </w:r>
      <w:r w:rsidR="00A24F7C" w:rsidRPr="00F41B2B">
        <w:rPr>
          <w:rFonts w:ascii="Segoe UI" w:hAnsi="Segoe UI" w:cs="Segoe UI"/>
          <w:sz w:val="20"/>
          <w:szCs w:val="20"/>
          <w:lang w:val="en-US"/>
        </w:rPr>
        <w:t>a</w:t>
      </w:r>
      <w:r w:rsidRPr="00F41B2B">
        <w:rPr>
          <w:rFonts w:ascii="Segoe UI" w:hAnsi="Segoe UI" w:cs="Segoe UI"/>
          <w:sz w:val="20"/>
          <w:szCs w:val="20"/>
          <w:lang w:val="en-US"/>
        </w:rPr>
        <w:t>m</w:t>
      </w:r>
      <w:r w:rsidR="00A24F7C" w:rsidRPr="00F41B2B">
        <w:rPr>
          <w:rFonts w:ascii="Segoe UI" w:hAnsi="Segoe UI" w:cs="Segoe UI"/>
          <w:sz w:val="20"/>
          <w:szCs w:val="20"/>
          <w:lang w:val="en-US"/>
        </w:rPr>
        <w:t>e</w:t>
      </w:r>
      <w:r w:rsidRPr="00F41B2B">
        <w:rPr>
          <w:rFonts w:ascii="Segoe UI" w:hAnsi="Segoe UI" w:cs="Segoe UI"/>
          <w:sz w:val="20"/>
          <w:szCs w:val="20"/>
          <w:lang w:val="en-US"/>
        </w:rPr>
        <w:t>ntului județean de salubrizare.</w:t>
      </w:r>
    </w:p>
    <w:p w14:paraId="50660761" w14:textId="7535EB87" w:rsidR="009C1D0B" w:rsidRPr="00F41B2B" w:rsidRDefault="009C1D0B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30998B56" w14:textId="0D832E4C" w:rsidR="009C1D0B" w:rsidRPr="00F41B2B" w:rsidRDefault="009C1D0B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5006538D" w14:textId="4603E926" w:rsidR="009C1D0B" w:rsidRPr="005766CF" w:rsidRDefault="009C1D0B" w:rsidP="009C1D0B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2. Autoritatea Contractantă.</w:t>
      </w:r>
    </w:p>
    <w:p w14:paraId="7C93DB18" w14:textId="17C0A5F3" w:rsidR="009C1D0B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Denumirea autorității contractante: Asociația de Dezvoltare Intercomunitară ”Ecolect Mureș”</w:t>
      </w:r>
    </w:p>
    <w:p w14:paraId="54AB1978" w14:textId="3185C0B7" w:rsidR="00A24F7C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Adresa: strada Primăriei, nr. 2, Județul Mureș, Localitatea Târgu Mureș</w:t>
      </w:r>
    </w:p>
    <w:p w14:paraId="733EEDE4" w14:textId="2E3E6B65" w:rsidR="00A24F7C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Email: </w:t>
      </w:r>
      <w:hyperlink r:id="rId8" w:history="1">
        <w:r w:rsidRPr="00F41B2B">
          <w:rPr>
            <w:rStyle w:val="Hyperlink"/>
            <w:rFonts w:ascii="Segoe UI" w:hAnsi="Segoe UI" w:cs="Segoe UI"/>
            <w:sz w:val="20"/>
            <w:szCs w:val="20"/>
            <w:lang w:val="en-US"/>
          </w:rPr>
          <w:t>ecolect@cjmures.ro</w:t>
        </w:r>
      </w:hyperlink>
    </w:p>
    <w:p w14:paraId="14214E54" w14:textId="77777777" w:rsidR="00A24F7C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62A82DB5" w14:textId="68EE65EC" w:rsidR="00A24F7C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664C5602" w14:textId="5AE8ED22" w:rsidR="00A24F7C" w:rsidRPr="005766CF" w:rsidRDefault="00A24F7C" w:rsidP="00A24F7C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3. UAT-ul beneficiar al serviciilor de colectare și transport a deșeurilor.</w:t>
      </w:r>
    </w:p>
    <w:p w14:paraId="198C6CE3" w14:textId="2CC08AE5" w:rsidR="00A24F7C" w:rsidRPr="00F41B2B" w:rsidRDefault="00A24F7C" w:rsidP="00A24F7C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Denumirea UAT-ului: </w:t>
      </w:r>
      <w:r w:rsidR="00157399">
        <w:rPr>
          <w:rFonts w:ascii="Segoe UI" w:hAnsi="Segoe UI" w:cs="Segoe UI"/>
          <w:b/>
          <w:bCs/>
          <w:color w:val="0070C0"/>
          <w:sz w:val="20"/>
          <w:szCs w:val="20"/>
          <w:shd w:val="clear" w:color="auto" w:fill="D9D9D9" w:themeFill="background1" w:themeFillShade="D9"/>
          <w:lang w:val="en-US"/>
        </w:rPr>
        <w:t xml:space="preserve">COMUNA VALEA LARGĂ </w:t>
      </w:r>
    </w:p>
    <w:p w14:paraId="1CC90187" w14:textId="0167E26C" w:rsidR="00A24F7C" w:rsidRPr="00F41B2B" w:rsidRDefault="00A24F7C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Actul prin care s-a semnalat situația de urgență: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743724707"/>
          <w:placeholder>
            <w:docPart w:val="FDB2B17E91F6408697D364F8913C4BB7"/>
          </w:placeholder>
        </w:sdtPr>
        <w:sdtEndPr>
          <w:rPr>
            <w:b/>
            <w:bCs/>
            <w:color w:val="0070C0"/>
          </w:rPr>
        </w:sdtEndPr>
        <w:sdtContent>
          <w:r w:rsidR="00157399">
            <w:rPr>
              <w:rFonts w:ascii="Segoe UI" w:hAnsi="Segoe UI" w:cs="Segoe UI"/>
              <w:sz w:val="20"/>
              <w:szCs w:val="20"/>
              <w:shd w:val="clear" w:color="auto" w:fill="D9D9D9" w:themeFill="background1" w:themeFillShade="D9"/>
              <w:lang w:val="en-US"/>
            </w:rPr>
            <w:t>HOTĂRÂREA COMITETULUI LOCAL PENTRU SITUAȚII DE URGENȚĂ VALEA LARGĂ NR.1/18.06.2026</w:t>
          </w:r>
        </w:sdtContent>
      </w:sdt>
    </w:p>
    <w:p w14:paraId="1C12DA58" w14:textId="77777777" w:rsidR="00A24F7C" w:rsidRPr="00F41B2B" w:rsidRDefault="00A24F7C" w:rsidP="009C1D0B">
      <w:pPr>
        <w:spacing w:line="276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694F4D0E" w14:textId="77777777" w:rsidR="00A24F7C" w:rsidRPr="00F41B2B" w:rsidRDefault="00A24F7C" w:rsidP="009C1D0B">
      <w:pPr>
        <w:spacing w:line="276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224C0088" w14:textId="1E02F7F6" w:rsidR="00A24F7C" w:rsidRPr="005766CF" w:rsidRDefault="00A24F7C" w:rsidP="00A24F7C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 xml:space="preserve">Secțiunea 4. Date de intrare </w:t>
      </w:r>
      <w:r w:rsidR="002A288F" w:rsidRPr="005766CF">
        <w:rPr>
          <w:rFonts w:ascii="Segoe UI" w:hAnsi="Segoe UI" w:cs="Segoe UI"/>
          <w:b/>
          <w:bCs/>
          <w:lang w:val="en-US"/>
        </w:rPr>
        <w:t>în vederea stabilirii prestației</w:t>
      </w:r>
      <w:r w:rsidRPr="005766CF">
        <w:rPr>
          <w:rFonts w:ascii="Segoe UI" w:hAnsi="Segoe UI" w:cs="Segoe UI"/>
          <w:b/>
          <w:bCs/>
          <w:lang w:val="en-US"/>
        </w:rPr>
        <w:t>.</w:t>
      </w:r>
    </w:p>
    <w:p w14:paraId="6A41536D" w14:textId="48182326" w:rsidR="009C1D0B" w:rsidRPr="00F41B2B" w:rsidRDefault="00747608" w:rsidP="009C1D0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4.1. </w:t>
      </w:r>
      <w:r w:rsidR="00A24F7C" w:rsidRPr="00F41B2B">
        <w:rPr>
          <w:rFonts w:ascii="Segoe UI" w:hAnsi="Segoe UI" w:cs="Segoe UI"/>
          <w:sz w:val="20"/>
          <w:szCs w:val="20"/>
          <w:lang w:val="en-US"/>
        </w:rPr>
        <w:t xml:space="preserve">Cantitățile 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estimate </w:t>
      </w:r>
      <w:r w:rsidR="00A24F7C" w:rsidRPr="00F41B2B">
        <w:rPr>
          <w:rFonts w:ascii="Segoe UI" w:hAnsi="Segoe UI" w:cs="Segoe UI"/>
          <w:sz w:val="20"/>
          <w:szCs w:val="20"/>
          <w:lang w:val="en-US"/>
        </w:rPr>
        <w:t xml:space="preserve">de deșeuri ce fac obiectul prestației, respectiv ce au stat la baza constatării situației de urgență: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42980301"/>
          <w:placeholder>
            <w:docPart w:val="609FEFE6DFDF45A694AF2251465DD3A1"/>
          </w:placeholder>
        </w:sdtPr>
        <w:sdtEndPr>
          <w:rPr>
            <w:b/>
            <w:bCs/>
            <w:color w:val="0070C0"/>
          </w:rPr>
        </w:sdtEndPr>
        <w:sdtContent>
          <w:r w:rsidR="00157399">
            <w:rPr>
              <w:rFonts w:ascii="Segoe UI" w:hAnsi="Segoe UI" w:cs="Segoe UI"/>
              <w:sz w:val="20"/>
              <w:szCs w:val="20"/>
              <w:shd w:val="clear" w:color="auto" w:fill="D9D9D9" w:themeFill="background1" w:themeFillShade="D9"/>
              <w:lang w:val="en-US"/>
            </w:rPr>
            <w:t xml:space="preserve">28 </w:t>
          </w:r>
        </w:sdtContent>
      </w:sdt>
      <w:r w:rsidR="00A24F7C" w:rsidRPr="00F41B2B">
        <w:rPr>
          <w:rFonts w:ascii="Segoe UI" w:hAnsi="Segoe UI" w:cs="Segoe UI"/>
          <w:sz w:val="20"/>
          <w:szCs w:val="20"/>
          <w:lang w:val="en-US"/>
        </w:rPr>
        <w:t xml:space="preserve"> tone</w:t>
      </w:r>
    </w:p>
    <w:p w14:paraId="2D49C70D" w14:textId="77777777" w:rsidR="00174FD5" w:rsidRDefault="00747608" w:rsidP="00A24F7C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4.2. </w:t>
      </w:r>
      <w:r w:rsidR="00A24F7C" w:rsidRPr="00F41B2B">
        <w:rPr>
          <w:rFonts w:ascii="Segoe UI" w:hAnsi="Segoe UI" w:cs="Segoe UI"/>
          <w:sz w:val="20"/>
          <w:szCs w:val="20"/>
          <w:lang w:val="en-US"/>
        </w:rPr>
        <w:t xml:space="preserve">Tipul deșeurilor ce fac obiectul prestației, respectiv ce au stat la baza constatării situației de urgență: </w:t>
      </w:r>
    </w:p>
    <w:p w14:paraId="2A241A78" w14:textId="5DDE0C26" w:rsidR="00174FD5" w:rsidRDefault="00283B5C" w:rsidP="00A24F7C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shd w:val="clear" w:color="auto" w:fill="D9D9D9" w:themeFill="background1" w:themeFillShade="D9"/>
            <w:lang w:val="en-US"/>
          </w:rPr>
          <w:id w:val="1092898248"/>
          <w:placeholder>
            <w:docPart w:val="569195CC5A054DCDAF5DDD7C0F5E6E92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shd w:val="clear" w:color="auto" w:fill="D9D9D9" w:themeFill="background1" w:themeFillShade="D9"/>
                <w:lang w:val="en-US"/>
              </w:rPr>
              <w:id w:val="1827631022"/>
              <w:placeholder>
                <w:docPart w:val="924107A5CD8C4BE29DB43D0BA29FB6A8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157399">
                <w:rPr>
                  <w:rFonts w:ascii="Segoe UI" w:hAnsi="Segoe UI" w:cs="Segoe UI"/>
                  <w:b/>
                  <w:bCs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 xml:space="preserve">24 </w:t>
              </w:r>
            </w:sdtContent>
          </w:sdt>
        </w:sdtContent>
      </w:sdt>
      <w:r w:rsidR="00747608" w:rsidRPr="00174FD5">
        <w:rPr>
          <w:rFonts w:ascii="Segoe UI" w:hAnsi="Segoe UI" w:cs="Segoe UI"/>
          <w:sz w:val="20"/>
          <w:szCs w:val="20"/>
          <w:lang w:val="en-US"/>
        </w:rPr>
        <w:t>tone deșeuri</w:t>
      </w:r>
      <w:r w:rsidR="00F16A41">
        <w:rPr>
          <w:rFonts w:ascii="Segoe UI" w:hAnsi="Segoe UI" w:cs="Segoe UI"/>
          <w:sz w:val="20"/>
          <w:szCs w:val="20"/>
          <w:lang w:val="en-US"/>
        </w:rPr>
        <w:t xml:space="preserve"> – REZIDUALE ȘI BIODEȘEURI</w:t>
      </w:r>
      <w:r w:rsidR="00174FD5">
        <w:rPr>
          <w:rFonts w:ascii="Segoe UI" w:hAnsi="Segoe UI" w:cs="Segoe UI"/>
          <w:sz w:val="20"/>
          <w:szCs w:val="20"/>
          <w:lang w:val="en-US"/>
        </w:rPr>
        <w:t>;</w:t>
      </w:r>
    </w:p>
    <w:p w14:paraId="60C98A9E" w14:textId="37D2EB7A" w:rsidR="003B0B08" w:rsidRPr="00E02070" w:rsidRDefault="00283B5C" w:rsidP="00E02070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shd w:val="clear" w:color="auto" w:fill="D9D9D9" w:themeFill="background1" w:themeFillShade="D9"/>
            <w:lang w:val="en-US"/>
          </w:rPr>
          <w:id w:val="508187926"/>
          <w:placeholder>
            <w:docPart w:val="59C86FAAF0AD49A4A0894DB16D99029A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shd w:val="clear" w:color="auto" w:fill="D9D9D9" w:themeFill="background1" w:themeFillShade="D9"/>
                <w:lang w:val="en-US"/>
              </w:rPr>
              <w:id w:val="-1685045316"/>
              <w:placeholder>
                <w:docPart w:val="FB23783EDA174B91848C4C71EFE0A2E3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157399">
                <w:rPr>
                  <w:rFonts w:ascii="Segoe UI" w:hAnsi="Segoe UI" w:cs="Segoe UI"/>
                  <w:b/>
                  <w:bCs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>4</w:t>
              </w:r>
            </w:sdtContent>
          </w:sdt>
        </w:sdtContent>
      </w:sdt>
      <w:r w:rsidR="00747608" w:rsidRPr="00174FD5">
        <w:rPr>
          <w:rFonts w:ascii="Segoe UI" w:hAnsi="Segoe UI" w:cs="Segoe UI"/>
          <w:sz w:val="20"/>
          <w:szCs w:val="20"/>
          <w:lang w:val="en-US"/>
        </w:rPr>
        <w:t xml:space="preserve"> tone deșeuri</w:t>
      </w:r>
      <w:r w:rsidR="00E13E9D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776734">
        <w:rPr>
          <w:rFonts w:ascii="Segoe UI" w:hAnsi="Segoe UI" w:cs="Segoe UI"/>
          <w:sz w:val="20"/>
          <w:szCs w:val="20"/>
          <w:lang w:val="en-US"/>
        </w:rPr>
        <w:t>–</w:t>
      </w:r>
      <w:r w:rsidR="00E13E9D">
        <w:rPr>
          <w:rFonts w:ascii="Segoe UI" w:hAnsi="Segoe UI" w:cs="Segoe UI"/>
          <w:sz w:val="20"/>
          <w:szCs w:val="20"/>
          <w:lang w:val="en-US"/>
        </w:rPr>
        <w:t xml:space="preserve"> RECICLABILE</w:t>
      </w:r>
      <w:r w:rsidR="00E02070">
        <w:rPr>
          <w:rFonts w:ascii="Segoe UI" w:hAnsi="Segoe UI" w:cs="Segoe UI"/>
          <w:sz w:val="20"/>
          <w:szCs w:val="20"/>
          <w:lang w:val="en-US"/>
        </w:rPr>
        <w:t>.</w:t>
      </w:r>
    </w:p>
    <w:p w14:paraId="1B8A952B" w14:textId="26942EAF" w:rsidR="00747608" w:rsidRPr="00F41B2B" w:rsidRDefault="001D5FEB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4.3. </w:t>
      </w:r>
      <w:r w:rsidR="00747608" w:rsidRPr="00F41B2B">
        <w:rPr>
          <w:rFonts w:ascii="Segoe UI" w:hAnsi="Segoe UI" w:cs="Segoe UI"/>
          <w:sz w:val="20"/>
          <w:szCs w:val="20"/>
          <w:lang w:val="en-US"/>
        </w:rPr>
        <w:t>Datele punctuale ale amplasamentelor unde sunt identificate deșeuri în cantitățile indicate</w:t>
      </w:r>
      <w:r w:rsidR="002A288F" w:rsidRPr="00F41B2B">
        <w:rPr>
          <w:rFonts w:ascii="Segoe UI" w:hAnsi="Segoe UI" w:cs="Segoe UI"/>
          <w:sz w:val="20"/>
          <w:szCs w:val="20"/>
          <w:lang w:val="en-US"/>
        </w:rPr>
        <w:t xml:space="preserve"> la punctul 4.2</w:t>
      </w:r>
      <w:r w:rsidR="00747608" w:rsidRPr="00F41B2B">
        <w:rPr>
          <w:rFonts w:ascii="Segoe UI" w:hAnsi="Segoe UI" w:cs="Segoe UI"/>
          <w:sz w:val="20"/>
          <w:szCs w:val="20"/>
          <w:lang w:val="en-US"/>
        </w:rPr>
        <w:t xml:space="preserve">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1550065161"/>
          <w:placeholder>
            <w:docPart w:val="08F4FACD70D74840B4CC2062CEA92E2C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rFonts w:ascii="Segoe UI" w:hAnsi="Segoe UI" w:cs="Segoe UI"/>
                <w:sz w:val="20"/>
                <w:szCs w:val="20"/>
                <w:shd w:val="clear" w:color="auto" w:fill="D9D9D9" w:themeFill="background1" w:themeFillShade="D9"/>
                <w:lang w:val="en-US"/>
              </w:rPr>
              <w:id w:val="-447940803"/>
              <w:placeholder>
                <w:docPart w:val="7DD601BE6D8A41EBAB811DD9D58759C5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381188" w:rsidRPr="00F41B2B">
                <w:rPr>
                  <w:rFonts w:ascii="Segoe UI" w:hAnsi="Segoe UI" w:cs="Segoe UI"/>
                  <w:b/>
                  <w:bCs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>……………</w:t>
              </w:r>
            </w:sdtContent>
          </w:sdt>
        </w:sdtContent>
      </w:sdt>
      <w:r w:rsidR="00747608" w:rsidRPr="00F41B2B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1ADEF7C1" w14:textId="13FA79BA" w:rsidR="001D5FEB" w:rsidRPr="00F41B2B" w:rsidRDefault="001D5FEB" w:rsidP="00747608">
      <w:pPr>
        <w:spacing w:line="276" w:lineRule="auto"/>
        <w:rPr>
          <w:rFonts w:ascii="Segoe UI" w:hAnsi="Segoe UI" w:cs="Segoe UI"/>
          <w:b/>
          <w:bCs/>
          <w:color w:val="0070C0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4.4. Mediul de rezidență al UAT-ului: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121000127"/>
          <w:placeholder>
            <w:docPart w:val="BFE2455E2BBD4DA795403FE8092C4711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rFonts w:ascii="Segoe UI" w:hAnsi="Segoe UI" w:cs="Segoe UI"/>
                <w:sz w:val="20"/>
                <w:szCs w:val="20"/>
                <w:shd w:val="clear" w:color="auto" w:fill="D9D9D9" w:themeFill="background1" w:themeFillShade="D9"/>
                <w:lang w:val="en-US"/>
              </w:rPr>
              <w:id w:val="353227254"/>
              <w:placeholder>
                <w:docPart w:val="F712308583C24FDDBADF14584E1F8067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DD5487" w:rsidRPr="00F41B2B">
                <w:rPr>
                  <w:rFonts w:ascii="Segoe UI" w:hAnsi="Segoe UI" w:cs="Segoe UI"/>
                  <w:b/>
                  <w:bCs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>……………</w:t>
              </w:r>
            </w:sdtContent>
          </w:sdt>
        </w:sdtContent>
      </w:sdt>
      <w:r w:rsidR="002A288F" w:rsidRPr="00F41B2B">
        <w:rPr>
          <w:rFonts w:ascii="Segoe UI" w:hAnsi="Segoe UI" w:cs="Segoe UI"/>
          <w:b/>
          <w:bCs/>
          <w:color w:val="0070C0"/>
          <w:sz w:val="20"/>
          <w:szCs w:val="20"/>
          <w:shd w:val="clear" w:color="auto" w:fill="D9D9D9" w:themeFill="background1" w:themeFillShade="D9"/>
          <w:lang w:val="en-US"/>
        </w:rPr>
        <w:t xml:space="preserve">   </w:t>
      </w:r>
    </w:p>
    <w:p w14:paraId="298A2150" w14:textId="18E41A88" w:rsidR="00740128" w:rsidRPr="00F41B2B" w:rsidRDefault="002A288F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4.5. </w:t>
      </w:r>
      <w:r w:rsidR="00740128" w:rsidRPr="00F41B2B">
        <w:rPr>
          <w:rFonts w:ascii="Segoe UI" w:hAnsi="Segoe UI" w:cs="Segoe UI"/>
          <w:sz w:val="20"/>
          <w:szCs w:val="20"/>
          <w:lang w:val="en-US"/>
        </w:rPr>
        <w:t xml:space="preserve">Numărul punctelor de colectare plurifamiliale unde s-a identificat situația de urgență: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1717153138"/>
          <w:placeholder>
            <w:docPart w:val="8282A3D2F780492CBC57082F924A10B5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rFonts w:ascii="Segoe UI" w:hAnsi="Segoe UI" w:cs="Segoe UI"/>
                <w:sz w:val="20"/>
                <w:szCs w:val="20"/>
                <w:shd w:val="clear" w:color="auto" w:fill="D9D9D9" w:themeFill="background1" w:themeFillShade="D9"/>
                <w:lang w:val="en-US"/>
              </w:rPr>
              <w:id w:val="-630792473"/>
              <w:placeholder>
                <w:docPart w:val="6326D68E5EDD41C28A5BA8FB5589BEC3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7A5F17">
                <w:rPr>
                  <w:rFonts w:ascii="Segoe UI" w:hAnsi="Segoe UI" w:cs="Segoe UI"/>
                  <w:b/>
                  <w:bCs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>1 bloc</w:t>
              </w:r>
            </w:sdtContent>
          </w:sdt>
        </w:sdtContent>
      </w:sdt>
    </w:p>
    <w:p w14:paraId="215D755B" w14:textId="4FFE252F" w:rsidR="00740128" w:rsidRPr="00F41B2B" w:rsidRDefault="00740128" w:rsidP="0074012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4.6. Numărul gospodăriilor de unde este necesară ridicarea deșeurilor care fac obiectul situației de urgență: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749355069"/>
          <w:placeholder>
            <w:docPart w:val="48EE5EFA2D0147C186C7211045FCA43C"/>
          </w:placeholder>
        </w:sdtPr>
        <w:sdtEndPr>
          <w:rPr>
            <w:b/>
            <w:bCs/>
            <w:color w:val="0070C0"/>
          </w:rPr>
        </w:sdtEndPr>
        <w:sdtContent>
          <w:r w:rsidR="00DD5487" w:rsidRPr="00F41B2B">
            <w:rPr>
              <w:rFonts w:ascii="Segoe UI" w:hAnsi="Segoe UI" w:cs="Segoe UI"/>
              <w:b/>
              <w:bCs/>
              <w:color w:val="0070C0"/>
              <w:sz w:val="20"/>
              <w:szCs w:val="20"/>
              <w:shd w:val="clear" w:color="auto" w:fill="D9D9D9" w:themeFill="background1" w:themeFillShade="D9"/>
              <w:lang w:val="en-US"/>
            </w:rPr>
            <w:t>……………</w:t>
          </w:r>
        </w:sdtContent>
      </w:sdt>
    </w:p>
    <w:p w14:paraId="5452C98E" w14:textId="46E43CE7" w:rsidR="006D0CAE" w:rsidRPr="00F41B2B" w:rsidRDefault="006D0CAE" w:rsidP="006D0CAE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4.7. Durata maximă a prestației: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736287199"/>
          <w:placeholder>
            <w:docPart w:val="8E35BAB96ABC49C39C7367D068FDA7EB"/>
          </w:placeholder>
        </w:sdtPr>
        <w:sdtEndPr>
          <w:rPr>
            <w:b/>
            <w:bCs/>
            <w:color w:val="0070C0"/>
          </w:rPr>
        </w:sdtEndPr>
        <w:sdtContent>
          <w:sdt>
            <w:sdtPr>
              <w:rPr>
                <w:rFonts w:ascii="Segoe UI" w:hAnsi="Segoe UI" w:cs="Segoe UI"/>
                <w:sz w:val="20"/>
                <w:szCs w:val="20"/>
                <w:shd w:val="clear" w:color="auto" w:fill="D9D9D9" w:themeFill="background1" w:themeFillShade="D9"/>
                <w:lang w:val="en-US"/>
              </w:rPr>
              <w:id w:val="-1160147558"/>
              <w:placeholder>
                <w:docPart w:val="BBD65DB4CEEC4C248D705C17481002B4"/>
              </w:placeholder>
            </w:sdtPr>
            <w:sdtEndPr>
              <w:rPr>
                <w:b/>
                <w:bCs/>
                <w:color w:val="0070C0"/>
              </w:rPr>
            </w:sdtEndPr>
            <w:sdtContent>
              <w:r w:rsidR="002C5C81" w:rsidRPr="002C5C81">
                <w:rPr>
                  <w:rFonts w:ascii="Segoe UI" w:hAnsi="Segoe UI" w:cs="Segoe UI"/>
                  <w:color w:val="0070C0"/>
                  <w:sz w:val="20"/>
                  <w:szCs w:val="20"/>
                  <w:shd w:val="clear" w:color="auto" w:fill="D9D9D9" w:themeFill="background1" w:themeFillShade="D9"/>
                  <w:lang w:val="en-US"/>
                </w:rPr>
                <w:t>până la atingerea cantităților din prezentul contract</w:t>
              </w:r>
            </w:sdtContent>
          </w:sdt>
        </w:sdtContent>
      </w:sdt>
    </w:p>
    <w:p w14:paraId="2C88B3E5" w14:textId="0E3BE82F" w:rsidR="006D0CAE" w:rsidRPr="00F41B2B" w:rsidRDefault="006D0CAE" w:rsidP="006D0CAE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4.8. Facilitatea unde vor fi transportate deșeurile REZIDUALE ȘI BIODEȘEURI: </w:t>
      </w:r>
      <w:r w:rsidR="008B5B39" w:rsidRPr="00F41B2B">
        <w:rPr>
          <w:rFonts w:ascii="Segoe UI" w:hAnsi="Segoe UI" w:cs="Segoe UI"/>
          <w:sz w:val="20"/>
          <w:szCs w:val="20"/>
          <w:lang w:val="en-US"/>
        </w:rPr>
        <w:t xml:space="preserve">STZ-7 </w:t>
      </w:r>
      <w:r w:rsidR="00C70DF3">
        <w:rPr>
          <w:rFonts w:ascii="Segoe UI" w:hAnsi="Segoe UI" w:cs="Segoe UI"/>
          <w:sz w:val="20"/>
          <w:szCs w:val="20"/>
          <w:lang w:val="en-US"/>
        </w:rPr>
        <w:t>Râciu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019C666F" w14:textId="30017B07" w:rsidR="00402DE1" w:rsidRDefault="006D0CAE" w:rsidP="006B602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4.9. Facilitatea unde vor fi transportate deșeurile RECICLABILE: STZ-7 Râciu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  <w:lang w:val="en-US"/>
          </w:rPr>
          <w:id w:val="-936432985"/>
          <w:placeholder>
            <w:docPart w:val="6D8CDA79283D43D5A9341F37944DC0DB"/>
          </w:placeholder>
          <w:showingPlcHdr/>
        </w:sdtPr>
        <w:sdtEndPr>
          <w:rPr>
            <w:b/>
            <w:bCs/>
            <w:color w:val="0070C0"/>
          </w:rPr>
        </w:sdtEndPr>
        <w:sdtContent>
          <w:r w:rsidR="002C5C81" w:rsidRPr="003D68AE">
            <w:rPr>
              <w:rStyle w:val="PlaceholderText"/>
            </w:rPr>
            <w:t>Click or tap here to enter text.</w:t>
          </w:r>
        </w:sdtContent>
      </w:sdt>
    </w:p>
    <w:p w14:paraId="107D8AC3" w14:textId="7984539D" w:rsidR="006B602B" w:rsidRDefault="006B602B" w:rsidP="006B602B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4.1</w:t>
      </w:r>
      <w:r w:rsidR="003F7E5F">
        <w:rPr>
          <w:rFonts w:ascii="Segoe UI" w:hAnsi="Segoe UI" w:cs="Segoe UI"/>
          <w:sz w:val="20"/>
          <w:szCs w:val="20"/>
          <w:lang w:val="en-US"/>
        </w:rPr>
        <w:t>1</w:t>
      </w:r>
      <w:r w:rsidRPr="00F41B2B">
        <w:rPr>
          <w:rFonts w:ascii="Segoe UI" w:hAnsi="Segoe UI" w:cs="Segoe UI"/>
          <w:sz w:val="20"/>
          <w:szCs w:val="20"/>
          <w:lang w:val="en-US"/>
        </w:rPr>
        <w:t>. Utilaje necesare:</w:t>
      </w:r>
    </w:p>
    <w:p w14:paraId="73DA9E06" w14:textId="42189E32" w:rsidR="00F02D78" w:rsidRDefault="00283B5C" w:rsidP="00A0359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8"/>
            <w:szCs w:val="28"/>
            <w:lang w:val="en-US"/>
          </w:rPr>
          <w:id w:val="179556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6A9">
            <w:rPr>
              <w:rFonts w:ascii="MS Gothic" w:eastAsia="MS Gothic" w:hAnsi="MS Gothic" w:cs="Segoe UI" w:hint="eastAsia"/>
              <w:sz w:val="28"/>
              <w:szCs w:val="28"/>
              <w:lang w:val="en-US"/>
            </w:rPr>
            <w:t>☐</w:t>
          </w:r>
        </w:sdtContent>
      </w:sdt>
      <w:r w:rsidR="00F02D78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03595" w:rsidRPr="00F41B2B">
        <w:rPr>
          <w:rFonts w:ascii="Segoe UI" w:hAnsi="Segoe UI" w:cs="Segoe UI"/>
          <w:sz w:val="20"/>
          <w:szCs w:val="20"/>
          <w:lang w:val="en-US"/>
        </w:rPr>
        <w:t>autogunoiere</w:t>
      </w:r>
    </w:p>
    <w:p w14:paraId="0522177A" w14:textId="49BE5F72" w:rsidR="00F02D78" w:rsidRDefault="00283B5C" w:rsidP="00A0359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8"/>
            <w:szCs w:val="28"/>
            <w:lang w:val="en-US"/>
          </w:rPr>
          <w:id w:val="-71836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6A9">
            <w:rPr>
              <w:rFonts w:ascii="MS Gothic" w:eastAsia="MS Gothic" w:hAnsi="MS Gothic" w:cs="Segoe UI" w:hint="eastAsia"/>
              <w:sz w:val="28"/>
              <w:szCs w:val="28"/>
              <w:lang w:val="en-US"/>
            </w:rPr>
            <w:t>☐</w:t>
          </w:r>
        </w:sdtContent>
      </w:sdt>
      <w:r w:rsidR="00F02D78" w:rsidRPr="00F41B2B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03595" w:rsidRPr="00F41B2B">
        <w:rPr>
          <w:rFonts w:ascii="Segoe UI" w:hAnsi="Segoe UI" w:cs="Segoe UI"/>
          <w:sz w:val="20"/>
          <w:szCs w:val="20"/>
          <w:lang w:val="en-US"/>
        </w:rPr>
        <w:t>buldoexcavator/încărcător frontal</w:t>
      </w:r>
    </w:p>
    <w:p w14:paraId="5F9836C5" w14:textId="18FC1510" w:rsidR="00F02D78" w:rsidRDefault="00283B5C" w:rsidP="00A0359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8"/>
            <w:szCs w:val="28"/>
            <w:lang w:val="en-US"/>
          </w:rPr>
          <w:id w:val="-83491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99B">
            <w:rPr>
              <w:rFonts w:ascii="MS Gothic" w:eastAsia="MS Gothic" w:hAnsi="MS Gothic" w:cs="Segoe UI" w:hint="eastAsia"/>
              <w:sz w:val="28"/>
              <w:szCs w:val="28"/>
              <w:lang w:val="en-US"/>
            </w:rPr>
            <w:t>☐</w:t>
          </w:r>
        </w:sdtContent>
      </w:sdt>
      <w:r w:rsidR="00F02D78" w:rsidRPr="00F41B2B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03595" w:rsidRPr="00F41B2B">
        <w:rPr>
          <w:rFonts w:ascii="Segoe UI" w:hAnsi="Segoe UI" w:cs="Segoe UI"/>
          <w:sz w:val="20"/>
          <w:szCs w:val="20"/>
          <w:lang w:val="en-US"/>
        </w:rPr>
        <w:t>Autovehicule de transport containere abroll, inclusiv container</w:t>
      </w:r>
    </w:p>
    <w:p w14:paraId="047A434E" w14:textId="2E842A41" w:rsidR="00A03595" w:rsidRPr="00F41B2B" w:rsidRDefault="00283B5C" w:rsidP="00A0359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8"/>
            <w:szCs w:val="28"/>
            <w:lang w:val="en-US"/>
          </w:rPr>
          <w:id w:val="20630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99B">
            <w:rPr>
              <w:rFonts w:ascii="MS Gothic" w:eastAsia="MS Gothic" w:hAnsi="MS Gothic" w:cs="Segoe UI" w:hint="eastAsia"/>
              <w:sz w:val="28"/>
              <w:szCs w:val="28"/>
              <w:lang w:val="en-US"/>
            </w:rPr>
            <w:t>☐</w:t>
          </w:r>
        </w:sdtContent>
      </w:sdt>
      <w:r w:rsidR="00F02D78" w:rsidRPr="00F41B2B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A03595" w:rsidRPr="00F41B2B">
        <w:rPr>
          <w:rFonts w:ascii="Segoe UI" w:hAnsi="Segoe UI" w:cs="Segoe UI"/>
          <w:sz w:val="20"/>
          <w:szCs w:val="20"/>
          <w:lang w:val="en-US"/>
        </w:rPr>
        <w:t>Autospecială de transport deșeuri echipată cu macara pentru ridicarea deșeurilor din containerele subterane</w:t>
      </w:r>
    </w:p>
    <w:p w14:paraId="35FF081A" w14:textId="77777777" w:rsidR="00A03595" w:rsidRPr="00F41B2B" w:rsidRDefault="00A03595" w:rsidP="00A0359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0271E10F" w14:textId="65D3BCD0" w:rsidR="00C32AA4" w:rsidRPr="00F41B2B" w:rsidRDefault="00C32AA4" w:rsidP="00747608">
      <w:p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</w:p>
    <w:p w14:paraId="0C0DE328" w14:textId="7601D065" w:rsidR="00C32AA4" w:rsidRPr="005766CF" w:rsidRDefault="00C32AA4" w:rsidP="00C32AA4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 xml:space="preserve">Secțiunea 5. Obligațiile </w:t>
      </w:r>
      <w:r w:rsidR="008359CA" w:rsidRPr="005766CF">
        <w:rPr>
          <w:rFonts w:ascii="Segoe UI" w:hAnsi="Segoe UI" w:cs="Segoe UI"/>
          <w:b/>
          <w:bCs/>
          <w:lang w:val="en-US"/>
        </w:rPr>
        <w:t>spec</w:t>
      </w:r>
      <w:r w:rsidR="006B602B" w:rsidRPr="005766CF">
        <w:rPr>
          <w:rFonts w:ascii="Segoe UI" w:hAnsi="Segoe UI" w:cs="Segoe UI"/>
          <w:b/>
          <w:bCs/>
          <w:lang w:val="en-US"/>
        </w:rPr>
        <w:t>iale</w:t>
      </w:r>
      <w:r w:rsidR="008359CA" w:rsidRPr="005766CF">
        <w:rPr>
          <w:rFonts w:ascii="Segoe UI" w:hAnsi="Segoe UI" w:cs="Segoe UI"/>
          <w:b/>
          <w:bCs/>
          <w:lang w:val="en-US"/>
        </w:rPr>
        <w:t xml:space="preserve"> ale </w:t>
      </w:r>
      <w:r w:rsidRPr="005766CF">
        <w:rPr>
          <w:rFonts w:ascii="Segoe UI" w:hAnsi="Segoe UI" w:cs="Segoe UI"/>
          <w:b/>
          <w:bCs/>
          <w:lang w:val="en-US"/>
        </w:rPr>
        <w:t>prestatorului.</w:t>
      </w:r>
    </w:p>
    <w:p w14:paraId="06FF5288" w14:textId="0BB7CB37" w:rsidR="00C32AA4" w:rsidRPr="00F41B2B" w:rsidRDefault="00C32AA4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5.1. La momentul transmiterii comenzii, conform Anexei 1 la prezentul Caiet de sarcini, Prestatorul va </w:t>
      </w:r>
      <w:r w:rsidR="008359CA" w:rsidRPr="00F41B2B">
        <w:rPr>
          <w:rFonts w:ascii="Segoe UI" w:hAnsi="Segoe UI" w:cs="Segoe UI"/>
          <w:sz w:val="20"/>
          <w:szCs w:val="20"/>
          <w:lang w:val="en-US"/>
        </w:rPr>
        <w:t>face demersurile necesare pentru colectarea deșeurilor de pe raza administrativ teritorială a UAT-ului, în baza planului operativ, respectiv prin indicarea locațiilor unde trebuie acționat de urgență și transportul deșeurilor la facilitățiile indicate la punctele 4.8 și 4.9, în funcție de tipul deșeului colectat.</w:t>
      </w:r>
    </w:p>
    <w:p w14:paraId="313F648D" w14:textId="415973DC" w:rsidR="008359CA" w:rsidRPr="00F41B2B" w:rsidRDefault="008359CA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5.2. După finalizarea operațiunii de colectare, Prestatorul va avea obligația să asigure cântărirea cantitățiilor de deșeuri colectate de pe raza UAT-ului, pe baza comenzii punctuale, dar și cântărirea mijlocului de transport fără cantitățile de deșeuri pentru stabilirea exactă a cantitățiilor colectate.</w:t>
      </w:r>
      <w:r w:rsidR="000C3DBE" w:rsidRPr="00F41B2B">
        <w:rPr>
          <w:rFonts w:ascii="Segoe UI" w:hAnsi="Segoe UI" w:cs="Segoe UI"/>
          <w:sz w:val="20"/>
          <w:szCs w:val="20"/>
          <w:lang w:val="en-US"/>
        </w:rPr>
        <w:t xml:space="preserve"> Cântărirea deșeurilor se va realiza de către operator la </w:t>
      </w:r>
      <w:r w:rsidR="00DC065D" w:rsidRPr="00F41B2B">
        <w:rPr>
          <w:rFonts w:ascii="Segoe UI" w:hAnsi="Segoe UI" w:cs="Segoe UI"/>
          <w:sz w:val="20"/>
          <w:szCs w:val="20"/>
          <w:lang w:val="en-US"/>
        </w:rPr>
        <w:t xml:space="preserve">STZ-7 </w:t>
      </w:r>
      <w:r w:rsidR="00DC065D">
        <w:rPr>
          <w:rFonts w:ascii="Segoe UI" w:hAnsi="Segoe UI" w:cs="Segoe UI"/>
          <w:sz w:val="20"/>
          <w:szCs w:val="20"/>
          <w:lang w:val="en-US"/>
        </w:rPr>
        <w:t xml:space="preserve">Râciu. </w:t>
      </w:r>
      <w:r w:rsidRPr="00F41B2B">
        <w:rPr>
          <w:rFonts w:ascii="Segoe UI" w:hAnsi="Segoe UI" w:cs="Segoe UI"/>
          <w:sz w:val="20"/>
          <w:szCs w:val="20"/>
          <w:lang w:val="en-US"/>
        </w:rPr>
        <w:t>Această operațiune se va efectua</w:t>
      </w:r>
      <w:r w:rsidR="00521BDE" w:rsidRPr="00F41B2B">
        <w:rPr>
          <w:rFonts w:ascii="Segoe UI" w:hAnsi="Segoe UI" w:cs="Segoe UI"/>
          <w:sz w:val="20"/>
          <w:szCs w:val="20"/>
          <w:lang w:val="en-US"/>
        </w:rPr>
        <w:t xml:space="preserve"> în prezența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și</w:t>
      </w:r>
      <w:r w:rsidR="00521BDE" w:rsidRPr="00F41B2B">
        <w:rPr>
          <w:rFonts w:ascii="Segoe UI" w:hAnsi="Segoe UI" w:cs="Segoe UI"/>
          <w:sz w:val="20"/>
          <w:szCs w:val="20"/>
          <w:lang w:val="en-US"/>
        </w:rPr>
        <w:t xml:space="preserve"> cu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confirma</w:t>
      </w:r>
      <w:r w:rsidR="00521BDE" w:rsidRPr="00F41B2B">
        <w:rPr>
          <w:rFonts w:ascii="Segoe UI" w:hAnsi="Segoe UI" w:cs="Segoe UI"/>
          <w:sz w:val="20"/>
          <w:szCs w:val="20"/>
          <w:lang w:val="en-US"/>
        </w:rPr>
        <w:t>rea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de către un reprezentant delegat al UAT-ului beneficiar.</w:t>
      </w:r>
    </w:p>
    <w:p w14:paraId="32057192" w14:textId="3CC0FF48" w:rsidR="00AA7276" w:rsidRPr="00F41B2B" w:rsidRDefault="008359CA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5.3. Prestatorul are obligația respectării prevederilor legale stabilite de legislația în domeniul salubrizării, mai exact a colectării și tra</w:t>
      </w:r>
      <w:r w:rsidR="00D165FA" w:rsidRPr="00F41B2B">
        <w:rPr>
          <w:rFonts w:ascii="Segoe UI" w:hAnsi="Segoe UI" w:cs="Segoe UI"/>
          <w:sz w:val="20"/>
          <w:szCs w:val="20"/>
          <w:lang w:val="en-US"/>
        </w:rPr>
        <w:t>n</w:t>
      </w:r>
      <w:r w:rsidRPr="00F41B2B">
        <w:rPr>
          <w:rFonts w:ascii="Segoe UI" w:hAnsi="Segoe UI" w:cs="Segoe UI"/>
          <w:sz w:val="20"/>
          <w:szCs w:val="20"/>
          <w:lang w:val="en-US"/>
        </w:rPr>
        <w:t>sportului deșeurilor, în condițiile unei situații de urgență. Prestatorul nu va fi legat de respectarea prevederilor legale privind colectarea separată și transportul separat.</w:t>
      </w:r>
    </w:p>
    <w:p w14:paraId="238871D9" w14:textId="12239BC9" w:rsidR="003B0B08" w:rsidRPr="00F41B2B" w:rsidRDefault="00AA7276" w:rsidP="00747608">
      <w:pPr>
        <w:spacing w:line="276" w:lineRule="auto"/>
        <w:rPr>
          <w:rFonts w:ascii="Segoe UI" w:hAnsi="Segoe UI" w:cs="Segoe UI"/>
          <w:sz w:val="20"/>
          <w:szCs w:val="20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5.4. Să dețină personal adecvat și mijloace specifice de colectare</w:t>
      </w:r>
      <w:r w:rsidR="006B602B" w:rsidRPr="00F41B2B">
        <w:rPr>
          <w:rFonts w:ascii="Segoe UI" w:hAnsi="Segoe UI" w:cs="Segoe UI"/>
          <w:sz w:val="20"/>
          <w:szCs w:val="20"/>
          <w:lang w:val="en-US"/>
        </w:rPr>
        <w:t xml:space="preserve"> respectiv: autogunoiere; buldoexcavator/încărcător frontal; Autovehicule de transport containere abroll, inclusiv containere abroll</w:t>
      </w:r>
      <w:r w:rsidR="00A03595" w:rsidRPr="00F41B2B">
        <w:rPr>
          <w:rFonts w:ascii="Segoe UI" w:hAnsi="Segoe UI" w:cs="Segoe UI"/>
          <w:sz w:val="20"/>
          <w:szCs w:val="20"/>
          <w:lang w:val="en-US"/>
        </w:rPr>
        <w:t xml:space="preserve">; </w:t>
      </w:r>
      <w:r w:rsidR="00A03595" w:rsidRPr="00F41B2B">
        <w:rPr>
          <w:rFonts w:ascii="Segoe UI" w:hAnsi="Segoe UI" w:cs="Segoe UI"/>
          <w:sz w:val="20"/>
          <w:szCs w:val="20"/>
        </w:rPr>
        <w:t>Autospecială de transport deșeuri echipată cu macara pentru ridicarea deșeurilor din containerele subterane.</w:t>
      </w:r>
    </w:p>
    <w:p w14:paraId="6FA7F813" w14:textId="2199B7E2" w:rsidR="00D165FA" w:rsidRPr="00F41B2B" w:rsidRDefault="00D165FA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</w:rPr>
        <w:t xml:space="preserve">5.5. Să pună la dispoziția </w:t>
      </w:r>
      <w:r w:rsidR="00687D73">
        <w:rPr>
          <w:rFonts w:ascii="Segoe UI" w:hAnsi="Segoe UI" w:cs="Segoe UI"/>
          <w:sz w:val="20"/>
          <w:szCs w:val="20"/>
        </w:rPr>
        <w:t>A.D.I. „Ecolect Mureș”</w:t>
      </w:r>
      <w:r w:rsidRPr="00F41B2B">
        <w:rPr>
          <w:rFonts w:ascii="Segoe UI" w:hAnsi="Segoe UI" w:cs="Segoe UI"/>
          <w:sz w:val="20"/>
          <w:szCs w:val="20"/>
        </w:rPr>
        <w:t xml:space="preserve"> Mureș toate documentele care asigură verificarea și trasabilitatea prestației, respectiv: fișă / bon de cântar confirmat de operatorul instalațiilor de tratare și reprezentantul delegat al UAT-ului beneficiar; traseul GPS al autospecialelor din ziua prestației.</w:t>
      </w:r>
    </w:p>
    <w:p w14:paraId="46712230" w14:textId="77777777" w:rsidR="008359CA" w:rsidRPr="00F41B2B" w:rsidRDefault="008359CA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027168FA" w14:textId="77777777" w:rsidR="008E6168" w:rsidRDefault="008E6168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01AE3430" w14:textId="77EBC363" w:rsidR="00D165FA" w:rsidRPr="005766CF" w:rsidRDefault="00D165FA" w:rsidP="00D165FA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6. Mecanismul de verificare, control și plăți.</w:t>
      </w:r>
    </w:p>
    <w:p w14:paraId="24FBBB53" w14:textId="13C21AD1" w:rsidR="008359CA" w:rsidRPr="00F41B2B" w:rsidRDefault="00D165FA" w:rsidP="00D165FA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6.1. Etapa de verificare a prestației efectuate se va face de către </w:t>
      </w:r>
      <w:r w:rsidR="00687D73">
        <w:rPr>
          <w:rFonts w:ascii="Segoe UI" w:hAnsi="Segoe UI" w:cs="Segoe UI"/>
          <w:sz w:val="20"/>
          <w:szCs w:val="20"/>
          <w:lang w:val="en-US"/>
        </w:rPr>
        <w:t>A.D.I. „Ecolect Mureș”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în baza următoarelor documente:</w:t>
      </w:r>
    </w:p>
    <w:p w14:paraId="3CE9E010" w14:textId="47017E18" w:rsidR="00D165FA" w:rsidRPr="00F41B2B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</w:rPr>
        <w:t>fișă / bon de cântar confirmat de operatorul instalațiilor de tratare și reprezentantul delegat al UAT-ului beneficiar, din care să rezulte efectiv cantitățile colectate și transportate</w:t>
      </w:r>
      <w:r w:rsidR="006A232F" w:rsidRPr="00F41B2B">
        <w:rPr>
          <w:rFonts w:ascii="Segoe UI" w:hAnsi="Segoe UI" w:cs="Segoe UI"/>
          <w:sz w:val="20"/>
          <w:szCs w:val="20"/>
        </w:rPr>
        <w:t>;</w:t>
      </w:r>
    </w:p>
    <w:p w14:paraId="15A9C52C" w14:textId="565F04B7" w:rsidR="00D165FA" w:rsidRPr="00F41B2B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</w:rPr>
        <w:t>traseul GPS al autospecialelor din ziua prestației</w:t>
      </w:r>
      <w:r w:rsidR="006A232F" w:rsidRPr="00F41B2B">
        <w:rPr>
          <w:rFonts w:ascii="Segoe UI" w:hAnsi="Segoe UI" w:cs="Segoe UI"/>
          <w:sz w:val="20"/>
          <w:szCs w:val="20"/>
        </w:rPr>
        <w:t>;</w:t>
      </w:r>
    </w:p>
    <w:p w14:paraId="6849F88C" w14:textId="1F4F3B42" w:rsidR="00D165FA" w:rsidRPr="00F41B2B" w:rsidRDefault="00D165FA" w:rsidP="00D165FA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</w:rPr>
        <w:t>raport de activitate rezumativ (acesta va include detalii privind locul, data și ora prestației; operațiile, utilajele și cantitățile de deșeuri colectate și transportate), inclusiv raport fotografic al locațiilor de unde au fost colectate deșeurile</w:t>
      </w:r>
      <w:r w:rsidR="006A232F" w:rsidRPr="00F41B2B">
        <w:rPr>
          <w:rFonts w:ascii="Segoe UI" w:hAnsi="Segoe UI" w:cs="Segoe UI"/>
          <w:sz w:val="20"/>
          <w:szCs w:val="20"/>
        </w:rPr>
        <w:t>;</w:t>
      </w:r>
    </w:p>
    <w:p w14:paraId="352B420D" w14:textId="38C6E3B9" w:rsidR="005D4435" w:rsidRPr="00F41B2B" w:rsidRDefault="005D4435" w:rsidP="005D4435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</w:rPr>
        <w:t xml:space="preserve">orice alte documente întocmite de </w:t>
      </w:r>
      <w:r w:rsidR="00687D73">
        <w:rPr>
          <w:rFonts w:ascii="Segoe UI" w:hAnsi="Segoe UI" w:cs="Segoe UI"/>
          <w:sz w:val="20"/>
          <w:szCs w:val="20"/>
        </w:rPr>
        <w:t>A.D.I. „Ecolect Mureș”</w:t>
      </w:r>
      <w:r w:rsidRPr="00F41B2B">
        <w:rPr>
          <w:rFonts w:ascii="Segoe UI" w:hAnsi="Segoe UI" w:cs="Segoe UI"/>
          <w:sz w:val="20"/>
          <w:szCs w:val="20"/>
        </w:rPr>
        <w:t xml:space="preserve"> și puse la dispoziția operatorului.</w:t>
      </w:r>
    </w:p>
    <w:p w14:paraId="337169B3" w14:textId="417D8CA6" w:rsidR="00D165FA" w:rsidRPr="00F41B2B" w:rsidRDefault="00D165FA" w:rsidP="00D165FA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6.2. După verificarea prestației, </w:t>
      </w:r>
      <w:r w:rsidR="00687D73">
        <w:rPr>
          <w:rFonts w:ascii="Segoe UI" w:hAnsi="Segoe UI" w:cs="Segoe UI"/>
          <w:sz w:val="20"/>
          <w:szCs w:val="20"/>
          <w:lang w:val="en-US"/>
        </w:rPr>
        <w:t>A.D.I. „Ecolect Mureș”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va notifica Prestatorul să emită factura în baza cantitățiilor confirmate și la tariful negociat de ambele părți. Factura se va emite pe numele UAT-ului beneficiar.</w:t>
      </w:r>
    </w:p>
    <w:p w14:paraId="5F3E4BD8" w14:textId="261FD152" w:rsidR="00D165FA" w:rsidRPr="00F41B2B" w:rsidRDefault="00D165FA" w:rsidP="00D165FA">
      <w:pPr>
        <w:spacing w:line="276" w:lineRule="auto"/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6.3. Plata facturii se va efectua în maxim 15 zile.</w:t>
      </w:r>
      <w:r w:rsidRPr="00F41B2B">
        <w:rPr>
          <w:rFonts w:ascii="Segoe UI" w:hAnsi="Segoe UI" w:cs="Segoe UI"/>
          <w:sz w:val="20"/>
          <w:szCs w:val="20"/>
          <w:shd w:val="clear" w:color="auto" w:fill="D9D9D9" w:themeFill="background1" w:themeFillShade="D9"/>
          <w:lang w:val="en-US"/>
        </w:rPr>
        <w:t xml:space="preserve"> </w:t>
      </w:r>
    </w:p>
    <w:p w14:paraId="13592AC8" w14:textId="4A52732F" w:rsidR="002A288F" w:rsidRPr="00F41B2B" w:rsidRDefault="002A288F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5819AFE2" w14:textId="6C7D5AD3" w:rsidR="001675F6" w:rsidRPr="00F41B2B" w:rsidRDefault="001675F6" w:rsidP="00747608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75A70210" w14:textId="565959A5" w:rsidR="001675F6" w:rsidRPr="005766CF" w:rsidRDefault="001675F6" w:rsidP="001675F6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7. Tariful maxim.</w:t>
      </w:r>
    </w:p>
    <w:p w14:paraId="201235CF" w14:textId="4F0B853F" w:rsidR="001675F6" w:rsidRPr="00F41B2B" w:rsidRDefault="001675F6" w:rsidP="001675F6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Tariful maxim de la care se va începe negocierea este de</w:t>
      </w:r>
      <w:r w:rsidR="004E6DC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4E6DCF" w:rsidRPr="008B4265">
        <w:rPr>
          <w:rFonts w:ascii="Segoe UI" w:hAnsi="Segoe UI" w:cs="Segoe UI"/>
          <w:b/>
          <w:bCs/>
          <w:sz w:val="20"/>
          <w:szCs w:val="20"/>
          <w:lang w:val="en-US"/>
        </w:rPr>
        <w:t xml:space="preserve">357,29 </w:t>
      </w:r>
      <w:r w:rsidR="00DC065D" w:rsidRPr="008B4265">
        <w:rPr>
          <w:rFonts w:ascii="Segoe UI" w:hAnsi="Segoe UI" w:cs="Segoe UI"/>
          <w:b/>
          <w:bCs/>
          <w:sz w:val="20"/>
          <w:szCs w:val="20"/>
          <w:lang w:val="en-US"/>
        </w:rPr>
        <w:t>lei</w:t>
      </w:r>
      <w:r w:rsidRPr="008B4265">
        <w:rPr>
          <w:rFonts w:ascii="Segoe UI" w:hAnsi="Segoe UI" w:cs="Segoe UI"/>
          <w:b/>
          <w:bCs/>
          <w:sz w:val="20"/>
          <w:szCs w:val="20"/>
          <w:lang w:val="en-US"/>
        </w:rPr>
        <w:t xml:space="preserve"> / tonă</w:t>
      </w:r>
      <w:r w:rsidR="004E6DCF">
        <w:rPr>
          <w:rFonts w:ascii="Segoe UI" w:hAnsi="Segoe UI" w:cs="Segoe UI"/>
          <w:sz w:val="20"/>
          <w:szCs w:val="20"/>
          <w:lang w:val="en-US"/>
        </w:rPr>
        <w:t xml:space="preserve"> (fără TVA) pentru deșeurile reziduale și biodeșeuri și </w:t>
      </w:r>
      <w:r w:rsidR="004E6DCF" w:rsidRPr="008B4265">
        <w:rPr>
          <w:rFonts w:ascii="Segoe UI" w:hAnsi="Segoe UI" w:cs="Segoe UI"/>
          <w:b/>
          <w:bCs/>
          <w:sz w:val="20"/>
          <w:szCs w:val="20"/>
          <w:lang w:val="en-US"/>
        </w:rPr>
        <w:t>1594,49 lei / tonă</w:t>
      </w:r>
      <w:r w:rsidR="004E6DCF">
        <w:rPr>
          <w:rFonts w:ascii="Segoe UI" w:hAnsi="Segoe UI" w:cs="Segoe UI"/>
          <w:sz w:val="20"/>
          <w:szCs w:val="20"/>
          <w:lang w:val="en-US"/>
        </w:rPr>
        <w:t xml:space="preserve"> (fără TVA) pentru deșeurile reciclabile (PM, HC, STICLA)</w:t>
      </w:r>
    </w:p>
    <w:p w14:paraId="5DA60C79" w14:textId="19C2427F" w:rsidR="00D111A0" w:rsidRPr="00F41B2B" w:rsidRDefault="00D111A0" w:rsidP="001675F6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Tariful va include toate elementele de cheltuieli strict necesare pentru colectarea și transportul </w:t>
      </w:r>
      <w:r w:rsidR="00C5485B">
        <w:rPr>
          <w:rFonts w:ascii="Segoe UI" w:hAnsi="Segoe UI" w:cs="Segoe UI"/>
          <w:sz w:val="20"/>
          <w:szCs w:val="20"/>
          <w:lang w:val="en-US"/>
        </w:rPr>
        <w:t>punctua</w:t>
      </w:r>
      <w:r w:rsidRPr="00F41B2B">
        <w:rPr>
          <w:rFonts w:ascii="Segoe UI" w:hAnsi="Segoe UI" w:cs="Segoe UI"/>
          <w:sz w:val="20"/>
          <w:szCs w:val="20"/>
          <w:lang w:val="en-US"/>
        </w:rPr>
        <w:t>l deșeurilor care fac obiectul situației de urgență.</w:t>
      </w:r>
    </w:p>
    <w:p w14:paraId="464AB8A7" w14:textId="3B9AA5DA" w:rsidR="00F138C5" w:rsidRPr="00F41B2B" w:rsidRDefault="00F138C5" w:rsidP="001675F6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36D9651A" w14:textId="4D08662B" w:rsidR="00F138C5" w:rsidRPr="00F41B2B" w:rsidRDefault="00F138C5" w:rsidP="001675F6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p w14:paraId="18AFC3F4" w14:textId="1C27A1B9" w:rsidR="00F138C5" w:rsidRPr="005766CF" w:rsidRDefault="00F138C5" w:rsidP="00F138C5">
      <w:pPr>
        <w:spacing w:line="276" w:lineRule="auto"/>
        <w:rPr>
          <w:rFonts w:ascii="Segoe UI" w:hAnsi="Segoe UI" w:cs="Segoe UI"/>
          <w:b/>
          <w:bCs/>
          <w:lang w:val="en-US"/>
        </w:rPr>
      </w:pPr>
      <w:r w:rsidRPr="005766CF">
        <w:rPr>
          <w:rFonts w:ascii="Segoe UI" w:hAnsi="Segoe UI" w:cs="Segoe UI"/>
          <w:b/>
          <w:bCs/>
          <w:lang w:val="en-US"/>
        </w:rPr>
        <w:t>Secțiunea 8. Prezentarea ofertei.</w:t>
      </w:r>
    </w:p>
    <w:p w14:paraId="3D593E26" w14:textId="77777777" w:rsidR="00F138C5" w:rsidRPr="00F41B2B" w:rsidRDefault="00F138C5" w:rsidP="00F138C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Prestatorul va prezenta:</w:t>
      </w:r>
    </w:p>
    <w:p w14:paraId="564463A6" w14:textId="542A0A5B" w:rsidR="00F138C5" w:rsidRPr="00F41B2B" w:rsidRDefault="00F138C5" w:rsidP="00F138C5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>- un angajament prin care va descrie nivelul de dotare pe care îl deține în scopul executării operațiunii de colectare și transport a deșeurilor conform datelor de intrare;</w:t>
      </w:r>
    </w:p>
    <w:p w14:paraId="6BDC24F7" w14:textId="6734455F" w:rsidR="00F138C5" w:rsidRPr="001207FE" w:rsidRDefault="00F138C5" w:rsidP="00F138C5">
      <w:pPr>
        <w:spacing w:line="276" w:lineRule="auto"/>
        <w:rPr>
          <w:rFonts w:ascii="Segoe UI" w:hAnsi="Segoe UI" w:cs="Segoe UI"/>
          <w:lang w:val="en-US"/>
        </w:rPr>
      </w:pPr>
      <w:r w:rsidRPr="00F41B2B">
        <w:rPr>
          <w:rFonts w:ascii="Segoe UI" w:hAnsi="Segoe UI" w:cs="Segoe UI"/>
          <w:sz w:val="20"/>
          <w:szCs w:val="20"/>
          <w:lang w:val="en-US"/>
        </w:rPr>
        <w:t xml:space="preserve">- o fișă de fundamentare a tarifului și o notă justificativă în care va detalia strict elementele de cheltuieli necesare pentru colectarea și transportul </w:t>
      </w:r>
      <w:r w:rsidR="007E1610">
        <w:rPr>
          <w:rFonts w:ascii="Segoe UI" w:hAnsi="Segoe UI" w:cs="Segoe UI"/>
          <w:sz w:val="20"/>
          <w:szCs w:val="20"/>
          <w:lang w:val="en-US"/>
        </w:rPr>
        <w:t>punctual</w:t>
      </w:r>
      <w:r w:rsidRPr="00F41B2B">
        <w:rPr>
          <w:rFonts w:ascii="Segoe UI" w:hAnsi="Segoe UI" w:cs="Segoe UI"/>
          <w:sz w:val="20"/>
          <w:szCs w:val="20"/>
          <w:lang w:val="en-US"/>
        </w:rPr>
        <w:t xml:space="preserve"> al deșeurilor.</w:t>
      </w:r>
      <w:r w:rsidRPr="001207FE">
        <w:rPr>
          <w:rFonts w:ascii="Segoe UI" w:hAnsi="Segoe UI" w:cs="Segoe UI"/>
          <w:lang w:val="en-US"/>
        </w:rPr>
        <w:t xml:space="preserve"> </w:t>
      </w:r>
    </w:p>
    <w:p w14:paraId="266E5F4E" w14:textId="734B03CE" w:rsidR="003B0B08" w:rsidRPr="001207FE" w:rsidRDefault="003B0B08" w:rsidP="00F138C5">
      <w:pPr>
        <w:spacing w:line="276" w:lineRule="auto"/>
        <w:rPr>
          <w:rFonts w:ascii="Segoe UI" w:hAnsi="Segoe UI" w:cs="Segoe UI"/>
          <w:lang w:val="en-US"/>
        </w:rPr>
      </w:pPr>
    </w:p>
    <w:p w14:paraId="1FDDF930" w14:textId="77777777" w:rsidR="003B0B08" w:rsidRPr="001207FE" w:rsidRDefault="003B0B08" w:rsidP="00F138C5">
      <w:pPr>
        <w:spacing w:line="276" w:lineRule="auto"/>
        <w:rPr>
          <w:rFonts w:ascii="Segoe UI" w:hAnsi="Segoe UI" w:cs="Segoe UI"/>
          <w:lang w:val="en-US"/>
        </w:rPr>
      </w:pPr>
    </w:p>
    <w:sectPr w:rsidR="003B0B08" w:rsidRPr="001207FE" w:rsidSect="003B0B08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5D5F3" w14:textId="77777777" w:rsidR="00283B5C" w:rsidRDefault="00283B5C" w:rsidP="009C1D0B">
      <w:pPr>
        <w:spacing w:line="240" w:lineRule="auto"/>
      </w:pPr>
      <w:r>
        <w:separator/>
      </w:r>
    </w:p>
  </w:endnote>
  <w:endnote w:type="continuationSeparator" w:id="0">
    <w:p w14:paraId="7B42609B" w14:textId="77777777" w:rsidR="00283B5C" w:rsidRDefault="00283B5C" w:rsidP="009C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415C7" w14:textId="77777777" w:rsidR="00283B5C" w:rsidRDefault="00283B5C" w:rsidP="009C1D0B">
      <w:pPr>
        <w:spacing w:line="240" w:lineRule="auto"/>
      </w:pPr>
      <w:r>
        <w:separator/>
      </w:r>
    </w:p>
  </w:footnote>
  <w:footnote w:type="continuationSeparator" w:id="0">
    <w:p w14:paraId="3F9915B9" w14:textId="77777777" w:rsidR="00283B5C" w:rsidRDefault="00283B5C" w:rsidP="009C1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87378" w14:textId="4590D3E4" w:rsidR="009C1D0B" w:rsidRDefault="009C1D0B">
    <w:pPr>
      <w:pStyle w:val="Header"/>
    </w:pPr>
    <w:r w:rsidRPr="000D081A">
      <w:rPr>
        <w:i/>
        <w:iCs/>
        <w:lang w:val="en-US"/>
      </w:rPr>
      <w:drawing>
        <wp:inline distT="0" distB="0" distL="0" distR="0" wp14:anchorId="601DA9CB" wp14:editId="2DFBD2B3">
          <wp:extent cx="5998464" cy="914509"/>
          <wp:effectExtent l="0" t="0" r="2540" b="0"/>
          <wp:docPr id="5" name="Picture 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911" cy="91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3019"/>
    <w:multiLevelType w:val="hybridMultilevel"/>
    <w:tmpl w:val="B92E8A7C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86CBF"/>
    <w:multiLevelType w:val="hybridMultilevel"/>
    <w:tmpl w:val="50DED556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96B8E"/>
    <w:multiLevelType w:val="hybridMultilevel"/>
    <w:tmpl w:val="CEFE703A"/>
    <w:lvl w:ilvl="0" w:tplc="D00E2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83"/>
    <w:rsid w:val="00007C43"/>
    <w:rsid w:val="00015F16"/>
    <w:rsid w:val="00035978"/>
    <w:rsid w:val="00083CB0"/>
    <w:rsid w:val="000A525C"/>
    <w:rsid w:val="000B599B"/>
    <w:rsid w:val="000C3DBE"/>
    <w:rsid w:val="000D0719"/>
    <w:rsid w:val="000D0739"/>
    <w:rsid w:val="000E09D6"/>
    <w:rsid w:val="00104455"/>
    <w:rsid w:val="001179CB"/>
    <w:rsid w:val="001207FE"/>
    <w:rsid w:val="00145143"/>
    <w:rsid w:val="001510B1"/>
    <w:rsid w:val="00157399"/>
    <w:rsid w:val="001675F6"/>
    <w:rsid w:val="00167E16"/>
    <w:rsid w:val="00174FD5"/>
    <w:rsid w:val="0018139B"/>
    <w:rsid w:val="00187677"/>
    <w:rsid w:val="001D5FEB"/>
    <w:rsid w:val="0020373D"/>
    <w:rsid w:val="00283B5C"/>
    <w:rsid w:val="002A288F"/>
    <w:rsid w:val="002C51A3"/>
    <w:rsid w:val="002C5C81"/>
    <w:rsid w:val="002D28A9"/>
    <w:rsid w:val="00324C37"/>
    <w:rsid w:val="003569F9"/>
    <w:rsid w:val="00381188"/>
    <w:rsid w:val="003B0B08"/>
    <w:rsid w:val="003E31EF"/>
    <w:rsid w:val="003F7E5F"/>
    <w:rsid w:val="00401224"/>
    <w:rsid w:val="00402DE1"/>
    <w:rsid w:val="0045000E"/>
    <w:rsid w:val="004750E5"/>
    <w:rsid w:val="004A6F59"/>
    <w:rsid w:val="004B278C"/>
    <w:rsid w:val="004B4DB7"/>
    <w:rsid w:val="004C0F91"/>
    <w:rsid w:val="004E6DCF"/>
    <w:rsid w:val="00506E8A"/>
    <w:rsid w:val="00521BDE"/>
    <w:rsid w:val="005766CF"/>
    <w:rsid w:val="005D4435"/>
    <w:rsid w:val="005E1B66"/>
    <w:rsid w:val="005E3B88"/>
    <w:rsid w:val="005E44C7"/>
    <w:rsid w:val="00634C26"/>
    <w:rsid w:val="006420C4"/>
    <w:rsid w:val="00653F29"/>
    <w:rsid w:val="00682D1F"/>
    <w:rsid w:val="00687D73"/>
    <w:rsid w:val="006A232F"/>
    <w:rsid w:val="006B602B"/>
    <w:rsid w:val="006B7483"/>
    <w:rsid w:val="006D0CAE"/>
    <w:rsid w:val="00740128"/>
    <w:rsid w:val="00746EB7"/>
    <w:rsid w:val="00747608"/>
    <w:rsid w:val="00776734"/>
    <w:rsid w:val="00776DED"/>
    <w:rsid w:val="00785A1A"/>
    <w:rsid w:val="007A5F17"/>
    <w:rsid w:val="007A75F0"/>
    <w:rsid w:val="007B27EA"/>
    <w:rsid w:val="007B32EE"/>
    <w:rsid w:val="007E1610"/>
    <w:rsid w:val="008359CA"/>
    <w:rsid w:val="00853058"/>
    <w:rsid w:val="008637A3"/>
    <w:rsid w:val="008731E3"/>
    <w:rsid w:val="008B4265"/>
    <w:rsid w:val="008B5B39"/>
    <w:rsid w:val="008E6168"/>
    <w:rsid w:val="0093213F"/>
    <w:rsid w:val="00936BD0"/>
    <w:rsid w:val="009720F1"/>
    <w:rsid w:val="009C1D0B"/>
    <w:rsid w:val="009C46FB"/>
    <w:rsid w:val="00A03595"/>
    <w:rsid w:val="00A24F7C"/>
    <w:rsid w:val="00A4381F"/>
    <w:rsid w:val="00A838AE"/>
    <w:rsid w:val="00A85498"/>
    <w:rsid w:val="00A9765D"/>
    <w:rsid w:val="00AA7276"/>
    <w:rsid w:val="00AB4B5B"/>
    <w:rsid w:val="00B03D6C"/>
    <w:rsid w:val="00B159F9"/>
    <w:rsid w:val="00B376A9"/>
    <w:rsid w:val="00B867D8"/>
    <w:rsid w:val="00B94E0A"/>
    <w:rsid w:val="00BA55FF"/>
    <w:rsid w:val="00BA5C24"/>
    <w:rsid w:val="00BC3F8B"/>
    <w:rsid w:val="00BF7E40"/>
    <w:rsid w:val="00C260A4"/>
    <w:rsid w:val="00C32AA4"/>
    <w:rsid w:val="00C343D6"/>
    <w:rsid w:val="00C41A70"/>
    <w:rsid w:val="00C5485B"/>
    <w:rsid w:val="00C70DF3"/>
    <w:rsid w:val="00D028FF"/>
    <w:rsid w:val="00D111A0"/>
    <w:rsid w:val="00D165FA"/>
    <w:rsid w:val="00DA5A44"/>
    <w:rsid w:val="00DC065D"/>
    <w:rsid w:val="00DD5487"/>
    <w:rsid w:val="00DF15E8"/>
    <w:rsid w:val="00DF208C"/>
    <w:rsid w:val="00E02070"/>
    <w:rsid w:val="00E12461"/>
    <w:rsid w:val="00E13E9D"/>
    <w:rsid w:val="00E42D6E"/>
    <w:rsid w:val="00EA31A9"/>
    <w:rsid w:val="00EA3FC3"/>
    <w:rsid w:val="00EB327A"/>
    <w:rsid w:val="00EF4F18"/>
    <w:rsid w:val="00EF6D70"/>
    <w:rsid w:val="00F02D78"/>
    <w:rsid w:val="00F04B2D"/>
    <w:rsid w:val="00F138C5"/>
    <w:rsid w:val="00F16A41"/>
    <w:rsid w:val="00F23777"/>
    <w:rsid w:val="00F41B2B"/>
    <w:rsid w:val="00F42B3B"/>
    <w:rsid w:val="00F53536"/>
    <w:rsid w:val="00F6202B"/>
    <w:rsid w:val="00F7210F"/>
    <w:rsid w:val="00F90C24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0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0B"/>
    <w:rPr>
      <w:noProof/>
      <w:lang w:val="ro-RO"/>
    </w:rPr>
  </w:style>
  <w:style w:type="character" w:styleId="PlaceholderText">
    <w:name w:val="Placeholder Text"/>
    <w:basedOn w:val="DefaultParagraphFont"/>
    <w:uiPriority w:val="99"/>
    <w:semiHidden/>
    <w:rsid w:val="009C1D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4F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99"/>
    <w:rPr>
      <w:rFonts w:ascii="Tahoma" w:hAnsi="Tahoma" w:cs="Tahoma"/>
      <w:noProof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0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C1D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0B"/>
    <w:rPr>
      <w:noProof/>
      <w:lang w:val="ro-RO"/>
    </w:rPr>
  </w:style>
  <w:style w:type="character" w:styleId="PlaceholderText">
    <w:name w:val="Placeholder Text"/>
    <w:basedOn w:val="DefaultParagraphFont"/>
    <w:uiPriority w:val="99"/>
    <w:semiHidden/>
    <w:rsid w:val="009C1D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4F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99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ct@cjmure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B2B17E91F6408697D364F8913C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36B1-99F1-4A63-BC36-FE47503DC559}"/>
      </w:docPartPr>
      <w:docPartBody>
        <w:p w:rsidR="00400FD3" w:rsidRDefault="00F5699F" w:rsidP="00F5699F">
          <w:pPr>
            <w:pStyle w:val="FDB2B17E91F6408697D364F8913C4BB7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FEFE6DFDF45A694AF2251465D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3635-4E50-4000-88C3-430D24B0D74B}"/>
      </w:docPartPr>
      <w:docPartBody>
        <w:p w:rsidR="00400FD3" w:rsidRDefault="00F5699F" w:rsidP="00F5699F">
          <w:pPr>
            <w:pStyle w:val="609FEFE6DFDF45A694AF2251465DD3A1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195CC5A054DCDAF5DDD7C0F5E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A859-8356-46BA-B268-0665803775A9}"/>
      </w:docPartPr>
      <w:docPartBody>
        <w:p w:rsidR="00400FD3" w:rsidRDefault="00F5699F" w:rsidP="00F5699F">
          <w:pPr>
            <w:pStyle w:val="569195CC5A054DCDAF5DDD7C0F5E6E92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4FACD70D74840B4CC2062CEA9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35D10-EC6E-457F-B47D-0CBBD374762B}"/>
      </w:docPartPr>
      <w:docPartBody>
        <w:p w:rsidR="00400FD3" w:rsidRDefault="00F5699F" w:rsidP="00F5699F">
          <w:pPr>
            <w:pStyle w:val="08F4FACD70D74840B4CC2062CEA92E2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6FAAF0AD49A4A0894DB16D99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B85C9-5DE4-4404-AE61-991948D1B042}"/>
      </w:docPartPr>
      <w:docPartBody>
        <w:p w:rsidR="00400FD3" w:rsidRDefault="00F5699F" w:rsidP="00F5699F">
          <w:pPr>
            <w:pStyle w:val="59C86FAAF0AD49A4A0894DB16D99029A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2455E2BBD4DA795403FE8092C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DC75-D5D0-49C4-BC5E-2B4EBEF9BA1A}"/>
      </w:docPartPr>
      <w:docPartBody>
        <w:p w:rsidR="00400FD3" w:rsidRDefault="00F5699F" w:rsidP="00F5699F">
          <w:pPr>
            <w:pStyle w:val="BFE2455E2BBD4DA795403FE8092C4711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2A3D2F780492CBC57082F924A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988A-D33A-4A8A-87D0-F623ECE5A6CA}"/>
      </w:docPartPr>
      <w:docPartBody>
        <w:p w:rsidR="00400FD3" w:rsidRDefault="00F5699F" w:rsidP="00F5699F">
          <w:pPr>
            <w:pStyle w:val="8282A3D2F780492CBC57082F924A10B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5BAB96ABC49C39C7367D068FD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EC22-BDF6-49FF-A8BF-093C5AD8E5D1}"/>
      </w:docPartPr>
      <w:docPartBody>
        <w:p w:rsidR="00400FD3" w:rsidRDefault="00F5699F" w:rsidP="00F5699F">
          <w:pPr>
            <w:pStyle w:val="8E35BAB96ABC49C39C7367D068FDA7E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CDA79283D43D5A9341F37944D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BE31-33B0-4C9E-9F81-7BD95D4B8B43}"/>
      </w:docPartPr>
      <w:docPartBody>
        <w:p w:rsidR="00400FD3" w:rsidRDefault="00F5699F" w:rsidP="00F5699F">
          <w:pPr>
            <w:pStyle w:val="6D8CDA79283D43D5A9341F37944DC0DB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107A5CD8C4BE29DB43D0BA29F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6D09-13B8-4AEF-8176-8757AEA4A7FC}"/>
      </w:docPartPr>
      <w:docPartBody>
        <w:p w:rsidR="003573D1" w:rsidRDefault="00B91FEA" w:rsidP="00B91FEA">
          <w:pPr>
            <w:pStyle w:val="924107A5CD8C4BE29DB43D0BA29FB6A8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3783EDA174B91848C4C71EFE0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067F-3ABD-46AE-8BF9-02AFFE49E93A}"/>
      </w:docPartPr>
      <w:docPartBody>
        <w:p w:rsidR="003573D1" w:rsidRDefault="00B91FEA" w:rsidP="00B91FEA">
          <w:pPr>
            <w:pStyle w:val="FB23783EDA174B91848C4C71EFE0A2E3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601BE6D8A41EBAB811DD9D587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73C9-B3FB-4123-82E7-75C6A055FD2A}"/>
      </w:docPartPr>
      <w:docPartBody>
        <w:p w:rsidR="003573D1" w:rsidRDefault="00B91FEA" w:rsidP="00B91FEA">
          <w:pPr>
            <w:pStyle w:val="7DD601BE6D8A41EBAB811DD9D58759C5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6D68E5EDD41C28A5BA8FB5589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D595-B6AB-4FDC-BD76-EC87384676F4}"/>
      </w:docPartPr>
      <w:docPartBody>
        <w:p w:rsidR="003573D1" w:rsidRDefault="00B91FEA" w:rsidP="00B91FEA">
          <w:pPr>
            <w:pStyle w:val="6326D68E5EDD41C28A5BA8FB5589BEC3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E5EFA2D0147C186C7211045FC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7A0C-25B2-42A0-9B95-DB01DD5DA1EF}"/>
      </w:docPartPr>
      <w:docPartBody>
        <w:p w:rsidR="003573D1" w:rsidRDefault="00B91FEA" w:rsidP="00B91FEA">
          <w:pPr>
            <w:pStyle w:val="48EE5EFA2D0147C186C7211045FCA43C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2308583C24FDDBADF14584E1F8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96DB-8D9C-4AC8-AE0B-74CD59857C51}"/>
      </w:docPartPr>
      <w:docPartBody>
        <w:p w:rsidR="003573D1" w:rsidRDefault="00B91FEA" w:rsidP="00B91FEA">
          <w:pPr>
            <w:pStyle w:val="F712308583C24FDDBADF14584E1F8067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65DB4CEEC4C248D705C174810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6CF4-2E15-431F-AD84-B504C8E738CB}"/>
      </w:docPartPr>
      <w:docPartBody>
        <w:p w:rsidR="003573D1" w:rsidRDefault="00B91FEA" w:rsidP="00B91FEA">
          <w:pPr>
            <w:pStyle w:val="BBD65DB4CEEC4C248D705C17481002B4"/>
          </w:pPr>
          <w:r w:rsidRPr="003D68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9F"/>
    <w:rsid w:val="00153680"/>
    <w:rsid w:val="00235228"/>
    <w:rsid w:val="002C62F2"/>
    <w:rsid w:val="003573D1"/>
    <w:rsid w:val="003E365A"/>
    <w:rsid w:val="00400FD3"/>
    <w:rsid w:val="004B278C"/>
    <w:rsid w:val="00506E8A"/>
    <w:rsid w:val="00520118"/>
    <w:rsid w:val="005731AA"/>
    <w:rsid w:val="00682D1F"/>
    <w:rsid w:val="006C2C5A"/>
    <w:rsid w:val="00803E8F"/>
    <w:rsid w:val="00853058"/>
    <w:rsid w:val="00936BD0"/>
    <w:rsid w:val="00B63455"/>
    <w:rsid w:val="00B91FEA"/>
    <w:rsid w:val="00BA5C24"/>
    <w:rsid w:val="00C6328B"/>
    <w:rsid w:val="00F34344"/>
    <w:rsid w:val="00F43D78"/>
    <w:rsid w:val="00F5699F"/>
    <w:rsid w:val="00F9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FEA"/>
    <w:rPr>
      <w:color w:val="808080"/>
    </w:rPr>
  </w:style>
  <w:style w:type="paragraph" w:customStyle="1" w:styleId="FDB2B17E91F6408697D364F8913C4BB7">
    <w:name w:val="FDB2B17E91F6408697D364F8913C4BB7"/>
    <w:rsid w:val="00F5699F"/>
  </w:style>
  <w:style w:type="paragraph" w:customStyle="1" w:styleId="609FEFE6DFDF45A694AF2251465DD3A1">
    <w:name w:val="609FEFE6DFDF45A694AF2251465DD3A1"/>
    <w:rsid w:val="00F5699F"/>
  </w:style>
  <w:style w:type="paragraph" w:customStyle="1" w:styleId="569195CC5A054DCDAF5DDD7C0F5E6E92">
    <w:name w:val="569195CC5A054DCDAF5DDD7C0F5E6E92"/>
    <w:rsid w:val="00F5699F"/>
  </w:style>
  <w:style w:type="paragraph" w:customStyle="1" w:styleId="08F4FACD70D74840B4CC2062CEA92E2C">
    <w:name w:val="08F4FACD70D74840B4CC2062CEA92E2C"/>
    <w:rsid w:val="00F5699F"/>
  </w:style>
  <w:style w:type="paragraph" w:customStyle="1" w:styleId="59C86FAAF0AD49A4A0894DB16D99029A">
    <w:name w:val="59C86FAAF0AD49A4A0894DB16D99029A"/>
    <w:rsid w:val="00F5699F"/>
  </w:style>
  <w:style w:type="paragraph" w:customStyle="1" w:styleId="BFE2455E2BBD4DA795403FE8092C4711">
    <w:name w:val="BFE2455E2BBD4DA795403FE8092C4711"/>
    <w:rsid w:val="00F5699F"/>
  </w:style>
  <w:style w:type="paragraph" w:customStyle="1" w:styleId="8282A3D2F780492CBC57082F924A10B5">
    <w:name w:val="8282A3D2F780492CBC57082F924A10B5"/>
    <w:rsid w:val="00F5699F"/>
  </w:style>
  <w:style w:type="paragraph" w:customStyle="1" w:styleId="8E35BAB96ABC49C39C7367D068FDA7EB">
    <w:name w:val="8E35BAB96ABC49C39C7367D068FDA7EB"/>
    <w:rsid w:val="00F5699F"/>
  </w:style>
  <w:style w:type="paragraph" w:customStyle="1" w:styleId="B92E0F95D04C41E18051AB2BEF765D7C">
    <w:name w:val="B92E0F95D04C41E18051AB2BEF765D7C"/>
    <w:rsid w:val="00F5699F"/>
  </w:style>
  <w:style w:type="paragraph" w:customStyle="1" w:styleId="6D8CDA79283D43D5A9341F37944DC0DB">
    <w:name w:val="6D8CDA79283D43D5A9341F37944DC0DB"/>
    <w:rsid w:val="00F5699F"/>
  </w:style>
  <w:style w:type="paragraph" w:customStyle="1" w:styleId="8ADA4096C17E41078BA8C8B7D8B6B24C">
    <w:name w:val="8ADA4096C17E41078BA8C8B7D8B6B24C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BC33FF365F874BBE9F6135BB6DB71D26">
    <w:name w:val="BC33FF365F874BBE9F6135BB6DB71D26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924107A5CD8C4BE29DB43D0BA29FB6A8">
    <w:name w:val="924107A5CD8C4BE29DB43D0BA29FB6A8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FB23783EDA174B91848C4C71EFE0A2E3">
    <w:name w:val="FB23783EDA174B91848C4C71EFE0A2E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7DD601BE6D8A41EBAB811DD9D58759C5">
    <w:name w:val="7DD601BE6D8A41EBAB811DD9D58759C5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6326D68E5EDD41C28A5BA8FB5589BEC3">
    <w:name w:val="6326D68E5EDD41C28A5BA8FB5589BEC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48EE5EFA2D0147C186C7211045FCA43C">
    <w:name w:val="48EE5EFA2D0147C186C7211045FCA43C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F712308583C24FDDBADF14584E1F8067">
    <w:name w:val="F712308583C24FDDBADF14584E1F8067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BBD65DB4CEEC4C248D705C17481002B4">
    <w:name w:val="BBD65DB4CEEC4C248D705C17481002B4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A181805313274A188D44C44E86BB3B43">
    <w:name w:val="A181805313274A188D44C44E86BB3B4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28EE56064F4C49E2960911045EDD8861">
    <w:name w:val="28EE56064F4C49E2960911045EDD8861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FEA"/>
    <w:rPr>
      <w:color w:val="808080"/>
    </w:rPr>
  </w:style>
  <w:style w:type="paragraph" w:customStyle="1" w:styleId="FDB2B17E91F6408697D364F8913C4BB7">
    <w:name w:val="FDB2B17E91F6408697D364F8913C4BB7"/>
    <w:rsid w:val="00F5699F"/>
  </w:style>
  <w:style w:type="paragraph" w:customStyle="1" w:styleId="609FEFE6DFDF45A694AF2251465DD3A1">
    <w:name w:val="609FEFE6DFDF45A694AF2251465DD3A1"/>
    <w:rsid w:val="00F5699F"/>
  </w:style>
  <w:style w:type="paragraph" w:customStyle="1" w:styleId="569195CC5A054DCDAF5DDD7C0F5E6E92">
    <w:name w:val="569195CC5A054DCDAF5DDD7C0F5E6E92"/>
    <w:rsid w:val="00F5699F"/>
  </w:style>
  <w:style w:type="paragraph" w:customStyle="1" w:styleId="08F4FACD70D74840B4CC2062CEA92E2C">
    <w:name w:val="08F4FACD70D74840B4CC2062CEA92E2C"/>
    <w:rsid w:val="00F5699F"/>
  </w:style>
  <w:style w:type="paragraph" w:customStyle="1" w:styleId="59C86FAAF0AD49A4A0894DB16D99029A">
    <w:name w:val="59C86FAAF0AD49A4A0894DB16D99029A"/>
    <w:rsid w:val="00F5699F"/>
  </w:style>
  <w:style w:type="paragraph" w:customStyle="1" w:styleId="BFE2455E2BBD4DA795403FE8092C4711">
    <w:name w:val="BFE2455E2BBD4DA795403FE8092C4711"/>
    <w:rsid w:val="00F5699F"/>
  </w:style>
  <w:style w:type="paragraph" w:customStyle="1" w:styleId="8282A3D2F780492CBC57082F924A10B5">
    <w:name w:val="8282A3D2F780492CBC57082F924A10B5"/>
    <w:rsid w:val="00F5699F"/>
  </w:style>
  <w:style w:type="paragraph" w:customStyle="1" w:styleId="8E35BAB96ABC49C39C7367D068FDA7EB">
    <w:name w:val="8E35BAB96ABC49C39C7367D068FDA7EB"/>
    <w:rsid w:val="00F5699F"/>
  </w:style>
  <w:style w:type="paragraph" w:customStyle="1" w:styleId="B92E0F95D04C41E18051AB2BEF765D7C">
    <w:name w:val="B92E0F95D04C41E18051AB2BEF765D7C"/>
    <w:rsid w:val="00F5699F"/>
  </w:style>
  <w:style w:type="paragraph" w:customStyle="1" w:styleId="6D8CDA79283D43D5A9341F37944DC0DB">
    <w:name w:val="6D8CDA79283D43D5A9341F37944DC0DB"/>
    <w:rsid w:val="00F5699F"/>
  </w:style>
  <w:style w:type="paragraph" w:customStyle="1" w:styleId="8ADA4096C17E41078BA8C8B7D8B6B24C">
    <w:name w:val="8ADA4096C17E41078BA8C8B7D8B6B24C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BC33FF365F874BBE9F6135BB6DB71D26">
    <w:name w:val="BC33FF365F874BBE9F6135BB6DB71D26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924107A5CD8C4BE29DB43D0BA29FB6A8">
    <w:name w:val="924107A5CD8C4BE29DB43D0BA29FB6A8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FB23783EDA174B91848C4C71EFE0A2E3">
    <w:name w:val="FB23783EDA174B91848C4C71EFE0A2E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7DD601BE6D8A41EBAB811DD9D58759C5">
    <w:name w:val="7DD601BE6D8A41EBAB811DD9D58759C5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6326D68E5EDD41C28A5BA8FB5589BEC3">
    <w:name w:val="6326D68E5EDD41C28A5BA8FB5589BEC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48EE5EFA2D0147C186C7211045FCA43C">
    <w:name w:val="48EE5EFA2D0147C186C7211045FCA43C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F712308583C24FDDBADF14584E1F8067">
    <w:name w:val="F712308583C24FDDBADF14584E1F8067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BBD65DB4CEEC4C248D705C17481002B4">
    <w:name w:val="BBD65DB4CEEC4C248D705C17481002B4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A181805313274A188D44C44E86BB3B43">
    <w:name w:val="A181805313274A188D44C44E86BB3B43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  <w:style w:type="paragraph" w:customStyle="1" w:styleId="28EE56064F4C49E2960911045EDD8861">
    <w:name w:val="28EE56064F4C49E2960911045EDD8861"/>
    <w:rsid w:val="00B91FEA"/>
    <w:pPr>
      <w:spacing w:line="278" w:lineRule="auto"/>
    </w:pPr>
    <w:rPr>
      <w:kern w:val="2"/>
      <w:sz w:val="24"/>
      <w:szCs w:val="24"/>
      <w:lang w:val="ro-RO" w:eastAsia="ro-R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Florin-Ovidiu MILĂȘAN</dc:creator>
  <cp:lastModifiedBy>Dell</cp:lastModifiedBy>
  <cp:revision>2</cp:revision>
  <cp:lastPrinted>2026-06-19T09:33:00Z</cp:lastPrinted>
  <dcterms:created xsi:type="dcterms:W3CDTF">2026-06-19T11:30:00Z</dcterms:created>
  <dcterms:modified xsi:type="dcterms:W3CDTF">2026-06-19T11:30:00Z</dcterms:modified>
</cp:coreProperties>
</file>